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E5" w:rsidRPr="00C54B7F" w:rsidRDefault="00C54B7F" w:rsidP="00C54B7F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4B7F">
        <w:rPr>
          <w:rFonts w:ascii="Times New Roman" w:hAnsi="Times New Roman" w:cs="Times New Roman"/>
        </w:rPr>
        <w:t>Приложение 1</w:t>
      </w:r>
    </w:p>
    <w:p w:rsidR="00C54B7F" w:rsidRPr="00C54B7F" w:rsidRDefault="00C54B7F" w:rsidP="00C54B7F">
      <w:pPr>
        <w:spacing w:after="0"/>
        <w:rPr>
          <w:rFonts w:ascii="Times New Roman" w:hAnsi="Times New Roman" w:cs="Times New Roman"/>
        </w:rPr>
      </w:pP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Pr="00C54B7F">
        <w:rPr>
          <w:rFonts w:ascii="Times New Roman" w:hAnsi="Times New Roman" w:cs="Times New Roman"/>
        </w:rPr>
        <w:tab/>
      </w:r>
      <w:r w:rsidR="000E6A4A">
        <w:rPr>
          <w:rFonts w:ascii="Times New Roman" w:hAnsi="Times New Roman" w:cs="Times New Roman"/>
        </w:rPr>
        <w:t xml:space="preserve">      </w:t>
      </w:r>
      <w:r w:rsidRPr="00C54B7F">
        <w:rPr>
          <w:rFonts w:ascii="Times New Roman" w:hAnsi="Times New Roman" w:cs="Times New Roman"/>
        </w:rPr>
        <w:t>к приказу БУЗ ВО «ВОСПК № 1»</w:t>
      </w:r>
    </w:p>
    <w:p w:rsidR="003C1A29" w:rsidRDefault="00C54B7F" w:rsidP="00C54B7F">
      <w:pPr>
        <w:spacing w:after="0"/>
        <w:rPr>
          <w:rFonts w:ascii="Times New Roman" w:hAnsi="Times New Roman" w:cs="Times New Roman"/>
        </w:rPr>
      </w:pPr>
      <w:r w:rsidRPr="00C54B7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0E6A4A">
        <w:rPr>
          <w:rFonts w:ascii="Times New Roman" w:hAnsi="Times New Roman" w:cs="Times New Roman"/>
        </w:rPr>
        <w:t xml:space="preserve">       от   12.09.2024 </w:t>
      </w:r>
      <w:r w:rsidRPr="00C54B7F">
        <w:rPr>
          <w:rFonts w:ascii="Times New Roman" w:hAnsi="Times New Roman" w:cs="Times New Roman"/>
        </w:rPr>
        <w:t>№</w:t>
      </w:r>
      <w:r w:rsidR="000E6A4A">
        <w:rPr>
          <w:rFonts w:ascii="Times New Roman" w:hAnsi="Times New Roman" w:cs="Times New Roman"/>
        </w:rPr>
        <w:t xml:space="preserve">  99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</w:rPr>
      </w:pPr>
    </w:p>
    <w:p w:rsidR="000E6A4A" w:rsidRDefault="000E6A4A" w:rsidP="003C1A29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29" w:rsidRPr="005C4FCA" w:rsidRDefault="003C1A29" w:rsidP="003C1A29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4FCA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5C4FCA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</w:p>
    <w:p w:rsidR="003C1A29" w:rsidRPr="005C4FCA" w:rsidRDefault="003C1A29" w:rsidP="003C1A29">
      <w:pPr>
        <w:spacing w:after="0"/>
        <w:ind w:left="-567" w:right="-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FCA">
        <w:rPr>
          <w:rFonts w:ascii="Times New Roman" w:hAnsi="Times New Roman" w:cs="Times New Roman"/>
          <w:b/>
          <w:sz w:val="28"/>
          <w:szCs w:val="28"/>
        </w:rPr>
        <w:t>БУЗ ВО «ВОСПК № 1»</w:t>
      </w:r>
    </w:p>
    <w:p w:rsidR="003C1A29" w:rsidRP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 1</w:t>
      </w:r>
      <w:r w:rsidRPr="005C4FCA">
        <w:rPr>
          <w:rFonts w:ascii="Times New Roman" w:hAnsi="Times New Roman" w:cs="Times New Roman"/>
          <w:b/>
          <w:sz w:val="28"/>
          <w:szCs w:val="28"/>
        </w:rPr>
        <w:t xml:space="preserve">. Цели и задачи внедрения </w:t>
      </w:r>
      <w:proofErr w:type="spellStart"/>
      <w:r w:rsidR="002C34E6">
        <w:rPr>
          <w:rFonts w:ascii="Times New Roman" w:hAnsi="Times New Roman" w:cs="Times New Roman"/>
          <w:b/>
          <w:sz w:val="28"/>
          <w:szCs w:val="28"/>
        </w:rPr>
        <w:t>А</w:t>
      </w:r>
      <w:r w:rsidRPr="005C4FCA">
        <w:rPr>
          <w:rFonts w:ascii="Times New Roman" w:hAnsi="Times New Roman" w:cs="Times New Roman"/>
          <w:b/>
          <w:sz w:val="28"/>
          <w:szCs w:val="28"/>
        </w:rPr>
        <w:t>нтикоррупционной</w:t>
      </w:r>
      <w:proofErr w:type="spellEnd"/>
      <w:r w:rsidRPr="005C4FCA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="005C4FCA">
        <w:rPr>
          <w:rFonts w:ascii="Times New Roman" w:hAnsi="Times New Roman" w:cs="Times New Roman"/>
          <w:b/>
          <w:sz w:val="28"/>
          <w:szCs w:val="28"/>
        </w:rPr>
        <w:t>.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3C1A2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политика разработана в соответствии с положениями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3C1A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>, Федерального закона от 21 ноября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323-ФЗ «</w:t>
      </w:r>
      <w:r w:rsidRPr="003C1A29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>,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</w:t>
      </w:r>
      <w:r>
        <w:rPr>
          <w:rFonts w:ascii="Times New Roman" w:hAnsi="Times New Roman" w:cs="Times New Roman"/>
          <w:sz w:val="28"/>
          <w:szCs w:val="28"/>
        </w:rPr>
        <w:t>ты Российской Федерации, 2024 года.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1.2. Настоящая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политика является внутренним документом </w:t>
      </w:r>
      <w:r>
        <w:rPr>
          <w:rFonts w:ascii="Times New Roman" w:hAnsi="Times New Roman" w:cs="Times New Roman"/>
          <w:sz w:val="28"/>
          <w:szCs w:val="28"/>
        </w:rPr>
        <w:t>БУЗ ВО «ВОСПК № 1»</w:t>
      </w:r>
      <w:r w:rsidRPr="003C1A29">
        <w:rPr>
          <w:rFonts w:ascii="Times New Roman" w:hAnsi="Times New Roman" w:cs="Times New Roman"/>
          <w:sz w:val="28"/>
          <w:szCs w:val="28"/>
        </w:rPr>
        <w:t xml:space="preserve"> (далее - медицинская организация), направленным на профилактику и пресечение коррупционных правонарушений в деятельности медицинской организации.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1.3. Основными целями внедрения в медицинской организации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 являются: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минимизация риска вовлечения медицинской организации, ее руководства и работников в коррупционную деятельность;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формирование у работников медицинской организации независимо от занимаемой должности, контрагентов и иных лиц единообразного понимания политики медицинской организации о неприятии коррупции в любых формах и проявлениях;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обобщение и разъяснение основных требований законодательства Российской Федерации в области противодействия коррупции, применяемых в медицинской организации.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1.4. Для достижения поставленных целей устанавливаются следующие задачи внедрения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 в медицинской организации: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закрепление основных принципов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деятельности медицинской организации;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определение области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C1A29">
        <w:rPr>
          <w:rFonts w:ascii="Times New Roman" w:hAnsi="Times New Roman" w:cs="Times New Roman"/>
          <w:sz w:val="28"/>
          <w:szCs w:val="28"/>
        </w:rPr>
        <w:t xml:space="preserve">олитики и круга лиц, попадающих под ее действие;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определение должностных лиц медицинской организации, ответственных за реализацию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и закрепление обязанностей работников и медицинской организации, связанных с предупреждением и противодействием коррупции;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установление перечня реализуемых медицинской организацией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мероприятий, стандартов и процедур и порядка их выполнения (применения);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закрепление ответственности работников медицинской организации за несоблюдение требований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b/>
          <w:sz w:val="28"/>
          <w:szCs w:val="28"/>
        </w:rPr>
        <w:t xml:space="preserve">2. Используемые в </w:t>
      </w:r>
      <w:proofErr w:type="spellStart"/>
      <w:r w:rsidRPr="005C4FC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5C4FCA">
        <w:rPr>
          <w:rFonts w:ascii="Times New Roman" w:hAnsi="Times New Roman" w:cs="Times New Roman"/>
          <w:b/>
          <w:sz w:val="28"/>
          <w:szCs w:val="28"/>
        </w:rPr>
        <w:t xml:space="preserve"> политике понятия и определения</w:t>
      </w:r>
      <w:r w:rsidR="005C4FCA">
        <w:rPr>
          <w:rFonts w:ascii="Times New Roman" w:hAnsi="Times New Roman" w:cs="Times New Roman"/>
          <w:b/>
          <w:sz w:val="28"/>
          <w:szCs w:val="28"/>
        </w:rPr>
        <w:t>.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FCA">
        <w:rPr>
          <w:rFonts w:ascii="Times New Roman" w:hAnsi="Times New Roman" w:cs="Times New Roman"/>
          <w:b/>
          <w:i/>
          <w:sz w:val="28"/>
          <w:szCs w:val="28"/>
        </w:rPr>
        <w:t>Коррупция</w:t>
      </w:r>
      <w:r w:rsidRPr="003C1A29">
        <w:rPr>
          <w:rFonts w:ascii="Times New Roman" w:hAnsi="Times New Roman" w:cs="Times New Roman"/>
          <w:sz w:val="28"/>
          <w:szCs w:val="28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3C1A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3C1A29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A2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A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b/>
          <w:i/>
          <w:sz w:val="28"/>
          <w:szCs w:val="28"/>
        </w:rPr>
        <w:t>Контрагент</w:t>
      </w:r>
      <w:r w:rsidRPr="003C1A29">
        <w:rPr>
          <w:rFonts w:ascii="Times New Roman" w:hAnsi="Times New Roman" w:cs="Times New Roman"/>
          <w:sz w:val="28"/>
          <w:szCs w:val="28"/>
        </w:rPr>
        <w:t xml:space="preserve"> - любое российское или иностранное юридическое или физическое лицо, с которым медицинская организация вступает в договорные отношения, за исключением трудовых отношений. </w:t>
      </w:r>
    </w:p>
    <w:p w:rsidR="003C1A2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b/>
          <w:i/>
          <w:sz w:val="28"/>
          <w:szCs w:val="28"/>
        </w:rPr>
        <w:t>Взятка</w:t>
      </w:r>
      <w:r w:rsidRPr="003C1A29">
        <w:rPr>
          <w:rFonts w:ascii="Times New Roman" w:hAnsi="Times New Roman" w:cs="Times New Roman"/>
          <w:sz w:val="28"/>
          <w:szCs w:val="28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действий </w:t>
      </w: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в пользу взяткодателя или представляемых им лиц, если такие действия (бездействие) входят в служебные полномочия должностного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C4FCA">
        <w:rPr>
          <w:rFonts w:ascii="Times New Roman" w:hAnsi="Times New Roman" w:cs="Times New Roman"/>
          <w:b/>
          <w:i/>
          <w:sz w:val="28"/>
          <w:szCs w:val="28"/>
        </w:rPr>
        <w:t>Коммерческий подкуп</w:t>
      </w:r>
      <w:r w:rsidRPr="003C1A29">
        <w:rPr>
          <w:rFonts w:ascii="Times New Roman" w:hAnsi="Times New Roman" w:cs="Times New Roman"/>
          <w:sz w:val="28"/>
          <w:szCs w:val="28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либо если оно в силу своего служебного положения может способствовать указанным действиям (бездействию) (часть 1 статьи 204 Уголовного кодекса Российской Федерации).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b/>
          <w:i/>
          <w:sz w:val="28"/>
          <w:szCs w:val="28"/>
        </w:rPr>
        <w:t>Конфликт интересов</w:t>
      </w:r>
      <w:r w:rsidRPr="005C4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A29">
        <w:rPr>
          <w:rFonts w:ascii="Times New Roman" w:hAnsi="Times New Roman" w:cs="Times New Roman"/>
          <w:sz w:val="28"/>
          <w:szCs w:val="28"/>
        </w:rPr>
        <w:t xml:space="preserve">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CA">
        <w:rPr>
          <w:rFonts w:ascii="Times New Roman" w:hAnsi="Times New Roman" w:cs="Times New Roman"/>
          <w:b/>
          <w:i/>
          <w:sz w:val="28"/>
          <w:szCs w:val="28"/>
        </w:rPr>
        <w:t>Конфликт интересов медицинского работника</w:t>
      </w:r>
      <w:r w:rsidRPr="003C1A29">
        <w:rPr>
          <w:rFonts w:ascii="Times New Roman" w:hAnsi="Times New Roman" w:cs="Times New Roman"/>
          <w:sz w:val="28"/>
          <w:szCs w:val="28"/>
        </w:rPr>
        <w:t xml:space="preserve"> - ситуация, при которой у медицинского работника при осуществлении им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 профессиональных обязанностей, а также иных обязанностей вследствие противоречия между личной заинтересованностью указанного лица и интересами пациентов (часть 1 статьи 75 Федерального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закона от 21 ноября 2011 г. </w:t>
      </w:r>
      <w:r w:rsidR="005C4FCA">
        <w:rPr>
          <w:rFonts w:ascii="Times New Roman" w:hAnsi="Times New Roman" w:cs="Times New Roman"/>
          <w:sz w:val="28"/>
          <w:szCs w:val="28"/>
        </w:rPr>
        <w:t>№ 323-ФЗ «</w:t>
      </w:r>
      <w:r w:rsidRPr="003C1A29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5C4FCA"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FCA">
        <w:rPr>
          <w:rFonts w:ascii="Times New Roman" w:hAnsi="Times New Roman" w:cs="Times New Roman"/>
          <w:b/>
          <w:i/>
          <w:sz w:val="28"/>
          <w:szCs w:val="28"/>
        </w:rPr>
        <w:t>Личная заинтересованность работника</w:t>
      </w:r>
      <w:r w:rsidRPr="003C1A29">
        <w:rPr>
          <w:rFonts w:ascii="Times New Roman" w:hAnsi="Times New Roman" w:cs="Times New Roman"/>
          <w:sz w:val="28"/>
          <w:szCs w:val="28"/>
        </w:rPr>
        <w:t xml:space="preserve"> (представителя медицинской организации)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, а также братьями, сестрами, родителями, детьми супругов и супругами детей), гражданами или организациями, с которыми данное лицо и (или) </w:t>
      </w: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5C4FCA" w:rsidRP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FCA">
        <w:rPr>
          <w:rFonts w:ascii="Times New Roman" w:hAnsi="Times New Roman" w:cs="Times New Roman"/>
          <w:b/>
          <w:sz w:val="28"/>
          <w:szCs w:val="28"/>
        </w:rPr>
        <w:t xml:space="preserve">3. Основные принципы </w:t>
      </w:r>
      <w:proofErr w:type="spellStart"/>
      <w:r w:rsidRPr="005C4FC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5C4FCA">
        <w:rPr>
          <w:rFonts w:ascii="Times New Roman" w:hAnsi="Times New Roman" w:cs="Times New Roman"/>
          <w:b/>
          <w:sz w:val="28"/>
          <w:szCs w:val="28"/>
        </w:rPr>
        <w:t xml:space="preserve"> деятельности медицинской организации</w:t>
      </w:r>
      <w:r w:rsidR="005C4FCA">
        <w:rPr>
          <w:rFonts w:ascii="Times New Roman" w:hAnsi="Times New Roman" w:cs="Times New Roman"/>
          <w:b/>
          <w:sz w:val="28"/>
          <w:szCs w:val="28"/>
        </w:rPr>
        <w:t>.</w:t>
      </w:r>
      <w:r w:rsidRPr="005C4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25 декабря 2008 г. </w:t>
      </w:r>
      <w:r w:rsidR="005C4FCA">
        <w:rPr>
          <w:rFonts w:ascii="Times New Roman" w:hAnsi="Times New Roman" w:cs="Times New Roman"/>
          <w:sz w:val="28"/>
          <w:szCs w:val="28"/>
        </w:rPr>
        <w:t>№ 273-ФЗ «</w:t>
      </w:r>
      <w:r w:rsidRPr="003C1A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C4FCA"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 противодействие коррупции в Российской Федерации основывается на следующих основных принципах: 1) признание, обеспечение и защита основных прав и свобод человека и гражданина; 2) законность; 3) публичность и открытость деятельности государственных органов и органов местного самоуправления;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4) неотвратимость ответственности за совершение коррупционных правонарушений; 5) комплексное использование политических, организационных, информационно-пропагандистских, социально-экономических, правовых, специальных и иных мер; 6) приоритетное применение мер по предупреждению коррупции; 7) сотрудничество государства с институтами гражданского общества, международными организациями и физическими лицами. </w:t>
      </w:r>
      <w:r w:rsidR="005C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CA" w:rsidRDefault="005C4FCA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1A29" w:rsidRPr="003C1A29">
        <w:rPr>
          <w:rFonts w:ascii="Times New Roman" w:hAnsi="Times New Roman" w:cs="Times New Roman"/>
          <w:sz w:val="28"/>
          <w:szCs w:val="28"/>
        </w:rPr>
        <w:t xml:space="preserve">3.2. Система мер противодействия коррупции в медицинской организации основывается на следующих принципах: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а) Принцип соответствия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 медицинской организации действующему законодательству и общепринятым нормам: соответствие реализуемых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Федеральному закону от 25 декабря 2008 г. </w:t>
      </w:r>
      <w:r w:rsidR="005C4FCA">
        <w:rPr>
          <w:rFonts w:ascii="Times New Roman" w:hAnsi="Times New Roman" w:cs="Times New Roman"/>
          <w:sz w:val="28"/>
          <w:szCs w:val="28"/>
        </w:rPr>
        <w:t>№ 273-ФЗ «</w:t>
      </w:r>
      <w:r w:rsidRPr="003C1A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5C4FCA"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актам, применяемым к медицинской организации.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б) Принцип личного примера руководства медицинской организации: руководство медицинской организации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в) Принцип вовлеченности работников: активное участие работников медицинской организации независимо от должности в формировании и реализации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стандартов и процедур.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г) Принцип нулевой толерантности: неприятие в медицинской организации коррупции в любых формах и проявлениях.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) Принцип соразмерности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процедур риску коррупции: разработка и выполнение комплекса мероприятий, позволяющих снизить вероятность вовлечения медицинской организации, ее руководителей и работников в коррупционную деятельность, осуществляется с учетом степени выявленного риска.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е) Принцип периодической оценки рисков: в медицинской организации на периодической основе осуществляется выявление и оценка коррупционных рисков, характерных для деятельности медицинской организации в целом и для отдельных ее подразделений в частности.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A29">
        <w:rPr>
          <w:rFonts w:ascii="Times New Roman" w:hAnsi="Times New Roman" w:cs="Times New Roman"/>
          <w:sz w:val="28"/>
          <w:szCs w:val="28"/>
        </w:rPr>
        <w:t xml:space="preserve">ж) Принцип обязательности проверки контрагентов: в медицинской организации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условия (оговорки), а также оказывать взаимное содействие для этичного ведения бизнеса и предотвращения коррупции. </w:t>
      </w:r>
      <w:proofErr w:type="gramEnd"/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) Принцип открытости: информирование контрагентов, партнеров и общественности о принятых в медицинской организации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их исполнением.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к) Принцип ответственности и неотвратимости наказания: неотвратимость наказания для работников медицинской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медицинской организации за реализацию внутриорганизационной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FCA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ее действие</w:t>
      </w:r>
      <w:r w:rsidR="005C4FCA">
        <w:rPr>
          <w:rFonts w:ascii="Times New Roman" w:hAnsi="Times New Roman" w:cs="Times New Roman"/>
          <w:b/>
          <w:sz w:val="28"/>
          <w:szCs w:val="28"/>
        </w:rPr>
        <w:t>.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4.1. Основным кругом лиц, попадающих под действие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политики, являются работники медицинской организации, находящиеся с ней в трудовых отношениях, вне зависимости от занимаемой должности и выполняемых функций. 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4.2. Положения настоящей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 могут распространяться на иных физических и (или) юридических лиц, с которыми медицинская организация вступает в договорные отношения, в случае если это закреплено в договорах, заключаемых медицинской организацией с такими лицами. </w:t>
      </w:r>
    </w:p>
    <w:p w:rsidR="005C4FCA" w:rsidRDefault="005C4FCA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1A29" w:rsidRPr="005C4FCA">
        <w:rPr>
          <w:rFonts w:ascii="Times New Roman" w:hAnsi="Times New Roman" w:cs="Times New Roman"/>
          <w:b/>
          <w:sz w:val="28"/>
          <w:szCs w:val="28"/>
        </w:rPr>
        <w:t xml:space="preserve">5. Должностные лица медицинской организации, ответственные за реализацию </w:t>
      </w:r>
      <w:proofErr w:type="spellStart"/>
      <w:r w:rsidR="002F3B8E">
        <w:rPr>
          <w:rFonts w:ascii="Times New Roman" w:hAnsi="Times New Roman" w:cs="Times New Roman"/>
          <w:b/>
          <w:sz w:val="28"/>
          <w:szCs w:val="28"/>
        </w:rPr>
        <w:t>А</w:t>
      </w:r>
      <w:r w:rsidR="003C1A29" w:rsidRPr="005C4FCA">
        <w:rPr>
          <w:rFonts w:ascii="Times New Roman" w:hAnsi="Times New Roman" w:cs="Times New Roman"/>
          <w:b/>
          <w:sz w:val="28"/>
          <w:szCs w:val="28"/>
        </w:rPr>
        <w:t>нтикоррупционной</w:t>
      </w:r>
      <w:proofErr w:type="spellEnd"/>
      <w:r w:rsidR="003C1A29" w:rsidRPr="005C4FCA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  <w:r w:rsidR="002F3B8E">
        <w:rPr>
          <w:rFonts w:ascii="Times New Roman" w:hAnsi="Times New Roman" w:cs="Times New Roman"/>
          <w:sz w:val="28"/>
          <w:szCs w:val="28"/>
        </w:rPr>
        <w:t>.</w:t>
      </w:r>
    </w:p>
    <w:p w:rsidR="005C4FCA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5.1. Главный врач медицинской организации является ответственным за организацию всех мероприятий, направленных на противодействие коррупции в медицинской организации. </w:t>
      </w:r>
    </w:p>
    <w:p w:rsidR="002F3B8E" w:rsidRDefault="002F3B8E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B8E" w:rsidRDefault="003C1A29" w:rsidP="002F3B8E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5.2. Главный врач медицинской организации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исходя, из установленных задач, специфики деятельности, штатной численности, организационной структуры медицинской организации, назначает</w:t>
      </w:r>
      <w:proofErr w:type="gramEnd"/>
      <w:r w:rsidR="002F3B8E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3C1A29">
        <w:rPr>
          <w:rFonts w:ascii="Times New Roman" w:hAnsi="Times New Roman" w:cs="Times New Roman"/>
          <w:sz w:val="28"/>
          <w:szCs w:val="28"/>
        </w:rPr>
        <w:t xml:space="preserve"> лицо или несколько лиц, ответственных за реализацию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5.3. Основные обязанности лиц, ответственных за реализацию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политики: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подготовка рекомендаций для принятия решений по вопросам противодействия коррупции в медицинской организации;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подготовка предложений, направленных на устранение причин и условий, порождающих риск возникновения коррупции в медицинской организации;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разработка и представление на утверждение главному врачу медицинской организации проектов локальных нормативных актов, направленных на реализацию мер по предупреждению коррупции;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проведение контрольных мероприятий, направленных на выявление коррупционных правонарушений работниками медицинской организации;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организация проведения оценки коррупционных рисков;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медицинской организации или иными лицами;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медицинской организации по вопросам предупреждения и противодействия коррупции;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оперативно-разыскные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мероприятия;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организация мероприятий по вопросам профилактики и противодействия коррупции;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участие в организации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пропаганды;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</w:t>
      </w:r>
      <w:r w:rsidR="002F3B8E">
        <w:rPr>
          <w:rFonts w:ascii="Times New Roman" w:hAnsi="Times New Roman" w:cs="Times New Roman"/>
          <w:sz w:val="28"/>
          <w:szCs w:val="28"/>
        </w:rPr>
        <w:t>;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759" w:rsidRP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759">
        <w:rPr>
          <w:rFonts w:ascii="Times New Roman" w:hAnsi="Times New Roman" w:cs="Times New Roman"/>
          <w:b/>
          <w:sz w:val="28"/>
          <w:szCs w:val="28"/>
        </w:rPr>
        <w:t>6. Обязанности работников и медицинской организации, связанные с предупреждени</w:t>
      </w:r>
      <w:r w:rsidR="00664759">
        <w:rPr>
          <w:rFonts w:ascii="Times New Roman" w:hAnsi="Times New Roman" w:cs="Times New Roman"/>
          <w:b/>
          <w:sz w:val="28"/>
          <w:szCs w:val="28"/>
        </w:rPr>
        <w:t>ем и противодействием коррупции.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6.1. Все работники вне зависимости от должности и стажа работы в медицинской организации в связи с исполнением своих должностных обязанностей должны: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- руководствоваться положениями настоящей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 и неукоснительно соблюдать ее принципы и требования;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воздерживаться от совершения и (или) участия в совершении коррупционных правонарушений в интересах или от имени медицинской организации;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3C1A29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медицинской организации;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политики/руководство медицинской организации о случаях склонения работника к совершению коррупционных правонарушений;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политики/руководство медицинской организации о ставшей известной работнику информации о случаях совершения коррупционных правонарушений другими работниками, контрагентами медицинской организации или иными лицами; </w:t>
      </w:r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29">
        <w:rPr>
          <w:rFonts w:ascii="Times New Roman" w:hAnsi="Times New Roman" w:cs="Times New Roman"/>
          <w:sz w:val="28"/>
          <w:szCs w:val="28"/>
        </w:rPr>
        <w:t xml:space="preserve">- сообщить непосредственному начальнику или иному ответственному лицу о возможности возникновения либо возникшем </w:t>
      </w:r>
      <w:r w:rsidR="00664759">
        <w:rPr>
          <w:rFonts w:ascii="Times New Roman" w:hAnsi="Times New Roman" w:cs="Times New Roman"/>
          <w:sz w:val="28"/>
          <w:szCs w:val="28"/>
        </w:rPr>
        <w:t>у работника конфликте интересов.</w:t>
      </w:r>
    </w:p>
    <w:p w:rsidR="00BF4084" w:rsidRDefault="00BF4084" w:rsidP="00BF4084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 и руководитель медицинской организации </w:t>
      </w:r>
      <w:r w:rsidRPr="001758A1">
        <w:rPr>
          <w:rFonts w:ascii="Times New Roman" w:hAnsi="Times New Roman" w:cs="Times New Roman"/>
          <w:i/>
          <w:sz w:val="28"/>
          <w:szCs w:val="28"/>
        </w:rPr>
        <w:t>не вправе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4084" w:rsidRPr="00BF4084" w:rsidRDefault="00BF4084" w:rsidP="00BF4084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BF4084">
        <w:rPr>
          <w:rFonts w:ascii="Times New Roman" w:hAnsi="Times New Roman" w:cs="Times New Roman"/>
          <w:sz w:val="28"/>
          <w:szCs w:val="28"/>
        </w:rPr>
        <w:t>-</w:t>
      </w:r>
      <w:r w:rsidRPr="00BF4084">
        <w:rPr>
          <w:rFonts w:ascii="Times New Roman" w:hAnsi="Times New Roman" w:cs="Times New Roman"/>
          <w:color w:val="22272F"/>
          <w:sz w:val="28"/>
          <w:szCs w:val="28"/>
        </w:rPr>
        <w:t>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исключением вознаграждений по договорам при проведении клинических исследований</w:t>
      </w:r>
      <w:proofErr w:type="gramEnd"/>
      <w:r w:rsidRPr="00BF4084">
        <w:rPr>
          <w:rFonts w:ascii="Times New Roman" w:hAnsi="Times New Roman" w:cs="Times New Roman"/>
          <w:color w:val="22272F"/>
          <w:sz w:val="28"/>
          <w:szCs w:val="28"/>
        </w:rPr>
        <w:t xml:space="preserve">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BF4084" w:rsidRPr="00BF4084" w:rsidRDefault="00BF4084" w:rsidP="00BF4084">
      <w:pPr>
        <w:spacing w:after="0"/>
        <w:ind w:left="-567" w:right="-284"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 w:rsidRPr="00BF4084">
        <w:rPr>
          <w:rFonts w:ascii="Times New Roman" w:hAnsi="Times New Roman" w:cs="Times New Roman"/>
          <w:color w:val="22272F"/>
          <w:sz w:val="28"/>
          <w:szCs w:val="28"/>
        </w:rPr>
        <w:t xml:space="preserve">-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</w:t>
      </w:r>
      <w:r w:rsidRPr="00BF4084">
        <w:rPr>
          <w:rFonts w:ascii="Times New Roman" w:hAnsi="Times New Roman" w:cs="Times New Roman"/>
          <w:color w:val="22272F"/>
          <w:sz w:val="28"/>
          <w:szCs w:val="28"/>
        </w:rPr>
        <w:lastRenderedPageBreak/>
        <w:t>безопасности лекарственных препаратов и мониторинга безопасности медицинских изделий;</w:t>
      </w:r>
      <w:proofErr w:type="gramEnd"/>
    </w:p>
    <w:p w:rsidR="005458D9" w:rsidRDefault="005458D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Специальные обязанности в связи с  предупреждением и противодействием коррупции могут  устанавливаться для следующих категорий лиц, работающих в БУЗ ВО «ВОСПК № 1»:</w:t>
      </w:r>
    </w:p>
    <w:p w:rsidR="005458D9" w:rsidRDefault="005458D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-главного врача;</w:t>
      </w:r>
    </w:p>
    <w:p w:rsidR="005458D9" w:rsidRDefault="005458D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-работников, чья деятельность связана с коррупционными рисками;</w:t>
      </w:r>
    </w:p>
    <w:p w:rsidR="005458D9" w:rsidRDefault="005458D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-лиц, осуществляющих внутренний контроль и аудит.</w:t>
      </w:r>
    </w:p>
    <w:p w:rsidR="00494395" w:rsidRDefault="0049439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Обязанности работников БУЗ ВО «ВОСПК № 1» в связи с предупреждением и противодействием коррупции включаются в трудовые договоры работников.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за их неисполнение.</w:t>
      </w:r>
    </w:p>
    <w:p w:rsidR="00494395" w:rsidRDefault="0049439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целях обеспечения эффективного исполнения возложенных на работников обязанностей регламентируются процедуры их соблюдения.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уведомления работодателя о случаях склонения работника к совершению коррупционных</w:t>
      </w:r>
      <w:r w:rsidR="00F94CE0">
        <w:rPr>
          <w:rFonts w:ascii="Times New Roman" w:hAnsi="Times New Roman" w:cs="Times New Roman"/>
          <w:sz w:val="28"/>
          <w:szCs w:val="28"/>
        </w:rPr>
        <w:t xml:space="preserve"> правонарушений или о ставшей известной работнику информации о случаях совершения коррупционных правонарушений закрепляется в положении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в БУЗ ВО «ВОСПК № 1».</w:t>
      </w:r>
      <w:proofErr w:type="gramEnd"/>
    </w:p>
    <w:p w:rsidR="00664759" w:rsidRDefault="003C1A2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59">
        <w:rPr>
          <w:rFonts w:ascii="Times New Roman" w:hAnsi="Times New Roman" w:cs="Times New Roman"/>
          <w:b/>
          <w:sz w:val="28"/>
          <w:szCs w:val="28"/>
        </w:rPr>
        <w:t xml:space="preserve">7. Реализуемые медицинской организацией </w:t>
      </w:r>
      <w:proofErr w:type="spellStart"/>
      <w:r w:rsidRPr="00664759">
        <w:rPr>
          <w:rFonts w:ascii="Times New Roman" w:hAnsi="Times New Roman" w:cs="Times New Roman"/>
          <w:b/>
          <w:sz w:val="28"/>
          <w:szCs w:val="28"/>
        </w:rPr>
        <w:t>антикоррупционные</w:t>
      </w:r>
      <w:proofErr w:type="spellEnd"/>
      <w:r w:rsidRPr="00664759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664759">
        <w:rPr>
          <w:rFonts w:ascii="Times New Roman" w:hAnsi="Times New Roman" w:cs="Times New Roman"/>
          <w:sz w:val="28"/>
          <w:szCs w:val="28"/>
        </w:rPr>
        <w:t>.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B15" w:rsidRDefault="004A7B1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A7B15">
        <w:rPr>
          <w:rFonts w:ascii="Times New Roman" w:hAnsi="Times New Roman" w:cs="Times New Roman"/>
          <w:sz w:val="28"/>
          <w:szCs w:val="28"/>
        </w:rPr>
        <w:t>Антико</w:t>
      </w:r>
      <w:r>
        <w:rPr>
          <w:rFonts w:ascii="Times New Roman" w:hAnsi="Times New Roman" w:cs="Times New Roman"/>
          <w:sz w:val="28"/>
          <w:szCs w:val="28"/>
        </w:rPr>
        <w:t>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политику включается следующий перечень мероприятий, которые в целях предупреждения и противодействия коррупции реализует БУЗ ВО «ВОСПК № 1».</w:t>
      </w:r>
    </w:p>
    <w:p w:rsidR="004A7B15" w:rsidRDefault="004A7B1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5CFA">
        <w:rPr>
          <w:rFonts w:ascii="Times New Roman" w:hAnsi="Times New Roman" w:cs="Times New Roman"/>
          <w:sz w:val="28"/>
          <w:szCs w:val="28"/>
        </w:rPr>
        <w:t xml:space="preserve"> </w:t>
      </w:r>
      <w:r w:rsidRPr="004A7B15">
        <w:rPr>
          <w:rFonts w:ascii="Times New Roman" w:hAnsi="Times New Roman" w:cs="Times New Roman"/>
          <w:i/>
          <w:sz w:val="28"/>
          <w:szCs w:val="28"/>
        </w:rPr>
        <w:t>Нормативное обеспечение, закрепление стандартов поведения и декларации намерений:</w:t>
      </w:r>
    </w:p>
    <w:p w:rsidR="004A7B15" w:rsidRDefault="004A7B1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конфликте интересов БУЗ ВО «ВОСПК № 1»;</w:t>
      </w:r>
    </w:p>
    <w:p w:rsidR="004A7B15" w:rsidRDefault="004A7B1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комиссии по соблюдению требований к служебному (должностному) поведению работников и урегулированию конфликта интересов;</w:t>
      </w:r>
    </w:p>
    <w:p w:rsidR="004A7B15" w:rsidRDefault="004A7B1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-кодекс этики и служебного поведения работников;</w:t>
      </w:r>
    </w:p>
    <w:p w:rsidR="00837BD3" w:rsidRDefault="00837BD3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обмена деловыми подарками и знаками делового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гостепреимства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БУЗ ВО «ВОСПК № 1»;</w:t>
      </w:r>
    </w:p>
    <w:p w:rsidR="004A7B15" w:rsidRDefault="004A7B15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 о порядке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</w:r>
    </w:p>
    <w:p w:rsidR="004A7B15" w:rsidRPr="004A7B15" w:rsidRDefault="00C35CFA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-введение в договоры, </w:t>
      </w:r>
      <w:r w:rsidRPr="003C1A29">
        <w:rPr>
          <w:rFonts w:ascii="Times New Roman" w:hAnsi="Times New Roman" w:cs="Times New Roman"/>
          <w:sz w:val="28"/>
          <w:szCs w:val="28"/>
        </w:rPr>
        <w:t xml:space="preserve"> связанные с хозяйственной деятельностью медицинской организации, стандартной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оговорки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3C1A29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положений в трудовые договоры работников</w:t>
      </w:r>
      <w:r>
        <w:rPr>
          <w:rFonts w:ascii="Times New Roman" w:hAnsi="Times New Roman" w:cs="Times New Roman"/>
          <w:sz w:val="28"/>
          <w:szCs w:val="28"/>
        </w:rPr>
        <w:t xml:space="preserve"> БУЗ ВО «ВОСПК № 1».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5CFA">
        <w:rPr>
          <w:rFonts w:ascii="Times New Roman" w:hAnsi="Times New Roman" w:cs="Times New Roman"/>
          <w:i/>
          <w:sz w:val="28"/>
          <w:szCs w:val="28"/>
        </w:rPr>
        <w:t xml:space="preserve">Разработка и введение специальных </w:t>
      </w:r>
      <w:proofErr w:type="spellStart"/>
      <w:r w:rsidRPr="00C35CFA">
        <w:rPr>
          <w:rFonts w:ascii="Times New Roman" w:hAnsi="Times New Roman" w:cs="Times New Roman"/>
          <w:i/>
          <w:sz w:val="28"/>
          <w:szCs w:val="28"/>
        </w:rPr>
        <w:t>антикоррупционных</w:t>
      </w:r>
      <w:proofErr w:type="spellEnd"/>
      <w:r w:rsidRPr="00C35CFA">
        <w:rPr>
          <w:rFonts w:ascii="Times New Roman" w:hAnsi="Times New Roman" w:cs="Times New Roman"/>
          <w:i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CFA" w:rsidRP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5CFA">
        <w:rPr>
          <w:rFonts w:ascii="Times New Roman" w:hAnsi="Times New Roman" w:cs="Times New Roman"/>
          <w:sz w:val="28"/>
          <w:szCs w:val="28"/>
        </w:rPr>
        <w:t>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35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r w:rsidRPr="003C1A29">
        <w:rPr>
          <w:rFonts w:ascii="Times New Roman" w:hAnsi="Times New Roman" w:cs="Times New Roman"/>
          <w:sz w:val="28"/>
          <w:szCs w:val="28"/>
        </w:rPr>
        <w:t xml:space="preserve">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медицинской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A29">
        <w:rPr>
          <w:rFonts w:ascii="Times New Roman" w:hAnsi="Times New Roman" w:cs="Times New Roman"/>
          <w:sz w:val="28"/>
          <w:szCs w:val="28"/>
        </w:rPr>
        <w:t>обратной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>, телефона доверия и т. п.)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1A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3C1A29">
        <w:rPr>
          <w:rFonts w:ascii="Times New Roman" w:hAnsi="Times New Roman" w:cs="Times New Roman"/>
          <w:sz w:val="28"/>
          <w:szCs w:val="28"/>
        </w:rPr>
        <w:t>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</w:r>
      <w:r w:rsidR="00FA4688">
        <w:rPr>
          <w:rFonts w:ascii="Times New Roman" w:hAnsi="Times New Roman" w:cs="Times New Roman"/>
          <w:sz w:val="28"/>
          <w:szCs w:val="28"/>
        </w:rPr>
        <w:t>;</w:t>
      </w:r>
    </w:p>
    <w:p w:rsidR="00FA4688" w:rsidRDefault="00FA4688" w:rsidP="00493D24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3C1A29">
        <w:rPr>
          <w:rFonts w:ascii="Times New Roman" w:hAnsi="Times New Roman" w:cs="Times New Roman"/>
          <w:sz w:val="28"/>
          <w:szCs w:val="28"/>
        </w:rPr>
        <w:t>ведение процедур защиты работников, сообщивших о коррупционных правонарушениях в деятельности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A29">
        <w:rPr>
          <w:rFonts w:ascii="Times New Roman" w:hAnsi="Times New Roman" w:cs="Times New Roman"/>
          <w:sz w:val="28"/>
          <w:szCs w:val="28"/>
        </w:rPr>
        <w:t>организации, от формальных и неформальных санкций</w:t>
      </w:r>
      <w:r w:rsidR="00493D24">
        <w:rPr>
          <w:rFonts w:ascii="Times New Roman" w:hAnsi="Times New Roman" w:cs="Times New Roman"/>
          <w:sz w:val="28"/>
          <w:szCs w:val="28"/>
        </w:rPr>
        <w:t>.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35CFA">
        <w:rPr>
          <w:rFonts w:ascii="Times New Roman" w:hAnsi="Times New Roman" w:cs="Times New Roman"/>
          <w:i/>
          <w:sz w:val="28"/>
          <w:szCs w:val="28"/>
        </w:rPr>
        <w:t>Обучение и информирование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работников под роспись с нормативными документами, регламентирующими вопросы предупреждения и противодействия коррупции;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обучающих мероприятий по вопросам  профилактики и противодействия коррупции;</w:t>
      </w:r>
    </w:p>
    <w:p w:rsidR="00C35CFA" w:rsidRDefault="00C35CFA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4688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консультирования работников по вопросам применения (соблюдения) </w:t>
      </w:r>
      <w:proofErr w:type="spellStart"/>
      <w:r w:rsidR="00FA4688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FA4688">
        <w:rPr>
          <w:rFonts w:ascii="Times New Roman" w:hAnsi="Times New Roman" w:cs="Times New Roman"/>
          <w:sz w:val="28"/>
          <w:szCs w:val="28"/>
        </w:rPr>
        <w:t xml:space="preserve"> стандартов и процедур.</w:t>
      </w:r>
    </w:p>
    <w:p w:rsidR="00FA4688" w:rsidRDefault="00FA4688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4688">
        <w:rPr>
          <w:rFonts w:ascii="Times New Roman" w:hAnsi="Times New Roman" w:cs="Times New Roman"/>
          <w:i/>
          <w:sz w:val="28"/>
          <w:szCs w:val="28"/>
        </w:rPr>
        <w:t xml:space="preserve">Обеспечение соответствия системы внутреннего контроля и аудита требованиям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A4688">
        <w:rPr>
          <w:rFonts w:ascii="Times New Roman" w:hAnsi="Times New Roman" w:cs="Times New Roman"/>
          <w:i/>
          <w:sz w:val="28"/>
          <w:szCs w:val="28"/>
        </w:rPr>
        <w:t>нтикоррупционной</w:t>
      </w:r>
      <w:proofErr w:type="spellEnd"/>
      <w:r w:rsidRPr="00FA4688">
        <w:rPr>
          <w:rFonts w:ascii="Times New Roman" w:hAnsi="Times New Roman" w:cs="Times New Roman"/>
          <w:i/>
          <w:sz w:val="28"/>
          <w:szCs w:val="28"/>
        </w:rPr>
        <w:t xml:space="preserve"> политики БУЗ ВО «ВОСПК № 1»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A4688" w:rsidRDefault="00FA4688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регулярного контроля соблюдения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процедур;</w:t>
      </w:r>
    </w:p>
    <w:p w:rsidR="00FA4688" w:rsidRDefault="00FA4688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регулярного контроля данных бухгалтерского учета, наличия и достоверности первичных документов бухгалтерского учета в БУЗ ВО «ВОСПК № 1».</w:t>
      </w:r>
    </w:p>
    <w:p w:rsidR="00FA4688" w:rsidRPr="00FA4688" w:rsidRDefault="00FA4688" w:rsidP="00C35CFA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688">
        <w:rPr>
          <w:rFonts w:ascii="Times New Roman" w:hAnsi="Times New Roman" w:cs="Times New Roman"/>
          <w:b/>
          <w:sz w:val="28"/>
          <w:szCs w:val="28"/>
        </w:rPr>
        <w:t xml:space="preserve">8.Ответственность сотрудников БУЗ ВО «ВОСПК № 1» за несоблюдение требований </w:t>
      </w:r>
      <w:proofErr w:type="spellStart"/>
      <w:r w:rsidRPr="00FA4688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FA4688">
        <w:rPr>
          <w:rFonts w:ascii="Times New Roman" w:hAnsi="Times New Roman" w:cs="Times New Roman"/>
          <w:b/>
          <w:sz w:val="28"/>
          <w:szCs w:val="28"/>
        </w:rPr>
        <w:t xml:space="preserve"> политики.</w:t>
      </w:r>
    </w:p>
    <w:p w:rsidR="00837BD3" w:rsidRDefault="00837BD3" w:rsidP="00837BD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A2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3C1A29">
        <w:rPr>
          <w:rFonts w:ascii="Times New Roman" w:hAnsi="Times New Roman" w:cs="Times New Roman"/>
          <w:sz w:val="28"/>
          <w:szCs w:val="28"/>
        </w:rPr>
        <w:t xml:space="preserve">Медицинская организация и все ее работники должны соблюдать нормы действующего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в том </w:t>
      </w:r>
      <w:r w:rsidRPr="003C1A29">
        <w:rPr>
          <w:rFonts w:ascii="Times New Roman" w:hAnsi="Times New Roman" w:cs="Times New Roman"/>
          <w:sz w:val="28"/>
          <w:szCs w:val="28"/>
        </w:rPr>
        <w:lastRenderedPageBreak/>
        <w:t xml:space="preserve">числе Уголовного кодекса Российской Федерации, Кодекса Российской Федерации об административных правонарушениях,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3C1A2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, Федерального закона от 21 ноября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1A29">
        <w:rPr>
          <w:rFonts w:ascii="Times New Roman" w:hAnsi="Times New Roman" w:cs="Times New Roman"/>
          <w:sz w:val="28"/>
          <w:szCs w:val="28"/>
        </w:rPr>
        <w:t xml:space="preserve"> 323-ФЗ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1A29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1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4A42" w:rsidRDefault="00837BD3" w:rsidP="00837BD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C1A29">
        <w:rPr>
          <w:rFonts w:ascii="Times New Roman" w:hAnsi="Times New Roman" w:cs="Times New Roman"/>
          <w:sz w:val="28"/>
          <w:szCs w:val="28"/>
        </w:rPr>
        <w:t xml:space="preserve">.2. Все работники медицинской организации вне зависимости от занимаемой должности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1A29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837BD3" w:rsidRDefault="00414A42" w:rsidP="00837BD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7BD3" w:rsidRPr="003C1A29">
        <w:rPr>
          <w:rFonts w:ascii="Times New Roman" w:hAnsi="Times New Roman" w:cs="Times New Roman"/>
          <w:sz w:val="28"/>
          <w:szCs w:val="28"/>
        </w:rPr>
        <w:t xml:space="preserve">.3. Лица, виновные в нарушении требований настоящей </w:t>
      </w:r>
      <w:proofErr w:type="spellStart"/>
      <w:r w:rsidR="00837BD3" w:rsidRPr="003C1A2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837BD3" w:rsidRPr="003C1A29">
        <w:rPr>
          <w:rFonts w:ascii="Times New Roman" w:hAnsi="Times New Roman" w:cs="Times New Roman"/>
          <w:sz w:val="28"/>
          <w:szCs w:val="28"/>
        </w:rPr>
        <w:t xml:space="preserve"> политики, могут быть привлечены к дисциплинарной, административной, гражданско-правовой и уголовной ответственности. </w:t>
      </w:r>
    </w:p>
    <w:p w:rsidR="00CB3DA6" w:rsidRDefault="00CB3DA6" w:rsidP="00837BD3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 Применение мер ответственности за коррупционное правонарушение к юридическому лицу не освобождает от ответственности  за данное коррупционное правонарушение виновное физическое лицо.</w:t>
      </w:r>
    </w:p>
    <w:p w:rsidR="00CB3DA6" w:rsidRDefault="00CB3DA6" w:rsidP="00EF14F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мер ответственности за коррупционное правонарушение к физическому лицу не освобождает от ответственности  за данное коррупционное правонарушение виновное юридическое лицо.</w:t>
      </w:r>
    </w:p>
    <w:p w:rsidR="00EF14F9" w:rsidRPr="00EF14F9" w:rsidRDefault="00EF14F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4F9">
        <w:rPr>
          <w:rFonts w:ascii="Times New Roman" w:hAnsi="Times New Roman" w:cs="Times New Roman"/>
          <w:b/>
          <w:sz w:val="28"/>
          <w:szCs w:val="28"/>
        </w:rPr>
        <w:t xml:space="preserve">9. Порядок пересмотра и внесения изменений в </w:t>
      </w:r>
      <w:proofErr w:type="spellStart"/>
      <w:r w:rsidRPr="00EF14F9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EF14F9">
        <w:rPr>
          <w:rFonts w:ascii="Times New Roman" w:hAnsi="Times New Roman" w:cs="Times New Roman"/>
          <w:b/>
          <w:sz w:val="28"/>
          <w:szCs w:val="28"/>
        </w:rPr>
        <w:t xml:space="preserve"> политику медицинской организации. </w:t>
      </w:r>
    </w:p>
    <w:p w:rsidR="00EF14F9" w:rsidRDefault="00EF14F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4F9">
        <w:rPr>
          <w:rFonts w:ascii="Times New Roman" w:hAnsi="Times New Roman" w:cs="Times New Roman"/>
          <w:sz w:val="28"/>
          <w:szCs w:val="28"/>
        </w:rPr>
        <w:t xml:space="preserve">9.1. Медицинская организация осуществляет регулярный мониторинг хода и эффективности реализации </w:t>
      </w:r>
      <w:proofErr w:type="spellStart"/>
      <w:r w:rsidRPr="00EF14F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14F9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4A7B15" w:rsidRPr="00EF14F9" w:rsidRDefault="00EF14F9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F14F9">
        <w:rPr>
          <w:rFonts w:ascii="Times New Roman" w:hAnsi="Times New Roman" w:cs="Times New Roman"/>
          <w:sz w:val="28"/>
          <w:szCs w:val="28"/>
        </w:rPr>
        <w:t xml:space="preserve">.2. Пересмотр принятой </w:t>
      </w:r>
      <w:proofErr w:type="spellStart"/>
      <w:r w:rsidRPr="00EF14F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F14F9">
        <w:rPr>
          <w:rFonts w:ascii="Times New Roman" w:hAnsi="Times New Roman" w:cs="Times New Roman"/>
          <w:sz w:val="28"/>
          <w:szCs w:val="28"/>
        </w:rPr>
        <w:t xml:space="preserve"> политики может проводиться в случае внесения соответствующих изменений в действующее законодательство Российской Федерации, изменения организационно-правовой формы медицинской организации</w:t>
      </w:r>
    </w:p>
    <w:p w:rsidR="00FA4688" w:rsidRPr="00EF14F9" w:rsidRDefault="00FA4688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688" w:rsidRDefault="00FA4688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688" w:rsidRDefault="00FA4688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688" w:rsidRDefault="00FA4688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688" w:rsidRDefault="00FA4688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DA6" w:rsidRDefault="00CB3DA6" w:rsidP="003C1A29">
      <w:pPr>
        <w:spacing w:after="0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3DA6" w:rsidSect="0070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B7F"/>
    <w:rsid w:val="00010AF2"/>
    <w:rsid w:val="000E6A4A"/>
    <w:rsid w:val="001758A1"/>
    <w:rsid w:val="002813AD"/>
    <w:rsid w:val="002C34E6"/>
    <w:rsid w:val="002E0B13"/>
    <w:rsid w:val="002F3B8E"/>
    <w:rsid w:val="003C1A29"/>
    <w:rsid w:val="0040320D"/>
    <w:rsid w:val="00414A42"/>
    <w:rsid w:val="00493D24"/>
    <w:rsid w:val="00494395"/>
    <w:rsid w:val="004A7B15"/>
    <w:rsid w:val="004B36D3"/>
    <w:rsid w:val="005458D9"/>
    <w:rsid w:val="005C4FCA"/>
    <w:rsid w:val="005E2213"/>
    <w:rsid w:val="00664759"/>
    <w:rsid w:val="007004EC"/>
    <w:rsid w:val="00707AE5"/>
    <w:rsid w:val="00837BD3"/>
    <w:rsid w:val="00A15D77"/>
    <w:rsid w:val="00BF4084"/>
    <w:rsid w:val="00C35CFA"/>
    <w:rsid w:val="00C54B7F"/>
    <w:rsid w:val="00CB3DA6"/>
    <w:rsid w:val="00DE3EA5"/>
    <w:rsid w:val="00EF14F9"/>
    <w:rsid w:val="00F94CE0"/>
    <w:rsid w:val="00FA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F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BF4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4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08DCE-10E0-4D03-8060-38D178CC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2024-09-19T04:58:00Z</cp:lastPrinted>
  <dcterms:created xsi:type="dcterms:W3CDTF">2024-08-05T11:59:00Z</dcterms:created>
  <dcterms:modified xsi:type="dcterms:W3CDTF">2024-09-20T10:16:00Z</dcterms:modified>
</cp:coreProperties>
</file>